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9"/>
        <w:jc w:val="center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 xml:space="preserve">ITI BARSANTI POMIGLIANO D'ARCO</w:t>
      </w:r>
      <w:r>
        <w:rPr>
          <w:b/>
          <w:bCs/>
          <w:sz w:val="28"/>
          <w:u w:val="single"/>
        </w:rPr>
      </w:r>
      <w:r>
        <w:rPr>
          <w:b/>
          <w:bCs/>
          <w:sz w:val="28"/>
          <w:u w:val="single"/>
        </w:rPr>
      </w:r>
    </w:p>
    <w:p>
      <w:pPr>
        <w:pStyle w:val="619"/>
        <w:jc w:val="center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</w:r>
      <w:r>
        <w:rPr>
          <w:b/>
          <w:bCs/>
          <w:sz w:val="28"/>
          <w:u w:val="single"/>
        </w:rPr>
      </w:r>
    </w:p>
    <w:p>
      <w:pPr>
        <w:pStyle w:val="619"/>
        <w:jc w:val="center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 xml:space="preserve">RELAZIONE FINALE</w:t>
      </w:r>
      <w:r>
        <w:rPr>
          <w:b/>
          <w:bCs/>
          <w:sz w:val="28"/>
          <w:u w:val="single"/>
        </w:rPr>
      </w:r>
      <w:r>
        <w:rPr>
          <w:b/>
          <w:bCs/>
          <w:sz w:val="28"/>
          <w:u w:val="single"/>
        </w:rPr>
      </w:r>
    </w:p>
    <w:p>
      <w:pPr>
        <w:pStyle w:val="619"/>
        <w:jc w:val="center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</w:r>
      <w:r>
        <w:rPr>
          <w:b/>
          <w:bCs/>
          <w:sz w:val="28"/>
          <w:u w:val="single"/>
        </w:rPr>
      </w:r>
    </w:p>
    <w:p>
      <w:pPr>
        <w:pStyle w:val="619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</w:r>
      <w:r>
        <w:rPr>
          <w:b/>
          <w:bCs/>
          <w:sz w:val="28"/>
          <w:u w:val="single"/>
        </w:rPr>
      </w:r>
    </w:p>
    <w:p>
      <w:pPr>
        <w:pStyle w:val="619"/>
        <w:rPr>
          <w:b/>
          <w:bCs/>
          <w:sz w:val="28"/>
        </w:rPr>
      </w:pPr>
      <w:r>
        <w:rPr>
          <w:b/>
          <w:bCs/>
          <w:sz w:val="28"/>
          <w:u w:val="single"/>
        </w:rPr>
        <w:t xml:space="preserve">DISCIPLINE: </w:t>
      </w:r>
      <w:r>
        <w:rPr>
          <w:b/>
          <w:bCs/>
          <w:sz w:val="28"/>
        </w:rPr>
        <w:t xml:space="preserve">ITALIANO E STORIA</w:t>
      </w:r>
      <w:r>
        <w:rPr>
          <w:b/>
          <w:bCs/>
          <w:sz w:val="28"/>
        </w:rPr>
      </w:r>
      <w:r>
        <w:rPr>
          <w:b/>
          <w:bCs/>
          <w:sz w:val="28"/>
        </w:rPr>
      </w:r>
    </w:p>
    <w:p>
      <w:pPr>
        <w:pStyle w:val="619"/>
        <w:rPr>
          <w:b/>
          <w:bCs/>
          <w:sz w:val="28"/>
        </w:rPr>
      </w:pPr>
      <w:r>
        <w:rPr>
          <w:b/>
          <w:bCs/>
          <w:sz w:val="28"/>
        </w:rPr>
      </w:r>
      <w:r>
        <w:rPr>
          <w:b/>
          <w:bCs/>
          <w:sz w:val="28"/>
        </w:rPr>
      </w:r>
    </w:p>
    <w:p>
      <w:pPr>
        <w:pStyle w:val="620"/>
        <w:numPr>
          <w:ilvl w:val="0"/>
          <w:numId w:val="1"/>
        </w:numPr>
        <w:rPr>
          <w:b/>
          <w:sz w:val="28"/>
        </w:rPr>
      </w:pPr>
      <w:r>
        <w:rPr>
          <w:b/>
        </w:rPr>
        <w:t xml:space="preserve">PROF. ANNA SAETTA</w:t>
      </w:r>
      <w:r>
        <w:rPr>
          <w:b/>
          <w:sz w:val="28"/>
        </w:rPr>
      </w:r>
      <w:r>
        <w:rPr>
          <w:b/>
          <w:sz w:val="28"/>
        </w:rPr>
      </w:r>
    </w:p>
    <w:p>
      <w:pPr>
        <w:pStyle w:val="619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</w:p>
    <w:p>
      <w:pPr>
        <w:pStyle w:val="619"/>
        <w:rPr>
          <w:b/>
          <w:bCs/>
          <w:sz w:val="28"/>
        </w:rPr>
      </w:pPr>
      <w:r>
        <w:rPr>
          <w:b/>
          <w:bCs/>
          <w:sz w:val="28"/>
        </w:rPr>
        <w:t xml:space="preserve">Classe V     Sezione B   Corso INFORMATICA   a.s. 20</w:t>
      </w:r>
      <w:r>
        <w:rPr>
          <w:b/>
          <w:bCs/>
          <w:sz w:val="28"/>
        </w:rPr>
        <w:t xml:space="preserve">25</w:t>
      </w:r>
      <w:r>
        <w:rPr>
          <w:b/>
          <w:bCs/>
          <w:sz w:val="28"/>
        </w:rPr>
        <w:t xml:space="preserve">/202</w:t>
      </w:r>
      <w:r>
        <w:rPr>
          <w:b/>
          <w:bCs/>
          <w:sz w:val="28"/>
        </w:rPr>
        <w:t xml:space="preserve">6</w:t>
      </w:r>
      <w:r>
        <w:rPr>
          <w:b/>
          <w:bCs/>
          <w:sz w:val="28"/>
        </w:rPr>
      </w:r>
    </w:p>
    <w:p>
      <w:pPr>
        <w:pStyle w:val="619"/>
        <w:rPr>
          <w:b/>
          <w:bCs/>
          <w:sz w:val="28"/>
        </w:rPr>
      </w:pPr>
      <w:r>
        <w:rPr>
          <w:b/>
          <w:bCs/>
          <w:sz w:val="28"/>
        </w:rPr>
      </w:r>
      <w:r>
        <w:rPr>
          <w:b/>
          <w:bCs/>
          <w:sz w:val="28"/>
        </w:rPr>
      </w:r>
    </w:p>
    <w:p>
      <w:pPr>
        <w:pStyle w:val="634"/>
      </w:pPr>
      <w:r>
        <w:t xml:space="preserve">La classe V sez. B  corso Informa</w:t>
      </w:r>
      <w:r>
        <w:t xml:space="preserve">tica  è composta da 16 alunni, tre dei quali rientranti nella Legge 170, per i quali il CdC ha predisposto il PDP, presenta un livello di partenza abbastanza omogeneo, sia dal punto di vista culturale che nella motivazione dell’apprendimento. Infatti, in alcuni alunni si è riscontr</w:t>
      </w:r>
      <w:r>
        <w:t xml:space="preserve">ato un adeguato controllo delle competenze e un notevole  interesse per lo studio delle materie, grazie, soprattutto, ad una soddisfacente autonomia e padronanza nella produzione scritta e orale. Altri, invece, hanno mostrato minore interesse e partecipazi</w:t>
      </w:r>
      <w:r>
        <w:t xml:space="preserve">one più  limitata e le verifiche orali periodiche attestano una preparazione più che mediocre nelle discipline in oggetto. Le programmazioni iniziali sono state svolte in maniera sicuramente approfondita , sia per quanto riguarda l’Italiano che la Storia: </w:t>
      </w:r>
      <w:r/>
    </w:p>
    <w:p>
      <w:pPr>
        <w:pStyle w:val="634"/>
      </w:pPr>
      <w:r>
        <w:t xml:space="preserve">per quanto riguarda l’Italiano, è stato individuato come principale obiettivo disciplinare l’acquisizione di una discreta capacità di anali</w:t>
      </w:r>
      <w:r>
        <w:t xml:space="preserve">zzare il testo letterario in tutti i suoi aspetti, al fine di promuovere una autonoma capacità di lettura. La conoscenza della successione e dello sviluppo dei generi letterari e dell’evoluzione del pensiero tra la fine del XIX e il XX sec., il saper inqua</w:t>
      </w:r>
      <w:r>
        <w:t xml:space="preserve">drare gli autori nel panorama culturale dei due secoli, il saperne cogliere le differenze e le somiglianze nei temi trattati, sono stati i principali obiettivi didattici cognitivi e operativi. Per preparare gli alunni alla prima prova scritta dell’Esame di</w:t>
      </w:r>
      <w:r>
        <w:t xml:space="preserve"> Stato, si sono dedicate diverse lezioni a quelle che sono le caratteristiche delle diverse tipologie testuali letterarie, dall’analisi testuale al testo argomentativo, al tema storico  per la redazione dei quali si è sempre fornito materiale documentario.</w:t>
      </w:r>
      <w:r/>
    </w:p>
    <w:p>
      <w:pPr>
        <w:pStyle w:val="634"/>
      </w:pPr>
      <w:r>
        <w:t xml:space="preserve">Per quant</w:t>
      </w:r>
      <w:r>
        <w:t xml:space="preserve">o riguarda la Storia, l’impostazione critica delle lezioni ha inteso fornire strumenti concettuali e indicazioni di lettura atti ad evitare il pericolo della memorizzazione e dell’acquisizione passiva dei contenuti. Tale impostazione ha avuto come obiettiv</w:t>
      </w:r>
      <w:r>
        <w:t xml:space="preserve">i quello di conoscere gli avvenimenti-chiave dei due secoli e la loro concatenazione nello spazio e nel tempo e di saper descrivere in modo chiaro e coerente il panorama sociale e politico dell’Europa e del mondo dalla fine dell’ 800 a tutto il Novecento. </w:t>
      </w:r>
      <w:r/>
    </w:p>
    <w:p>
      <w:pPr>
        <w:pStyle w:val="634"/>
      </w:pPr>
      <w:r>
        <w:t xml:space="preserve">                                                                             Prof. Anna Saetta</w:t>
      </w:r>
      <w:r/>
    </w:p>
    <w:sectPr>
      <w:footnotePr/>
      <w:endnotePr/>
      <w:type w:val="nextPage"/>
      <w:pgSz w:w="11906" w:h="16838" w:orient="portrait"/>
      <w:pgMar w:top="1417" w:right="1134" w:bottom="1134" w:left="1134" w:header="709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angal">
    <w:panose1 w:val="02040502050405020303"/>
  </w:font>
  <w:font w:name="Liberation Sans">
    <w:panose1 w:val="020B0604020202020204"/>
  </w:font>
  <w:font w:name="Microsoft YaHei">
    <w:panose1 w:val="020B05030202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620"/>
      <w:isLgl w:val="false"/>
      <w:suff w:val="nothing"/>
      <w:lvlText w:val=""/>
      <w:lvlJc w:val="left"/>
      <w:pPr>
        <w:ind w:left="432" w:hanging="432"/>
        <w:tabs>
          <w:tab w:val="num" w:pos="0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nothing"/>
      <w:lvlText w:val="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1584" w:hanging="1584"/>
        <w:tabs>
          <w:tab w:val="num" w:pos="1584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9"/>
    <w:next w:val="61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9"/>
    <w:next w:val="61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9"/>
    <w:next w:val="61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9"/>
    <w:next w:val="61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9"/>
    <w:next w:val="61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9"/>
    <w:next w:val="61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9"/>
    <w:next w:val="61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9"/>
    <w:next w:val="61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9"/>
    <w:next w:val="61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9"/>
    <w:next w:val="61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9"/>
    <w:next w:val="61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9"/>
    <w:next w:val="61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9"/>
    <w:next w:val="61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9"/>
    <w:next w:val="6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9"/>
    <w:next w:val="61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9"/>
    <w:next w:val="61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9"/>
    <w:next w:val="61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9"/>
    <w:next w:val="61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9"/>
    <w:next w:val="61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9"/>
    <w:next w:val="61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9"/>
    <w:next w:val="61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9"/>
    <w:next w:val="61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9"/>
    <w:next w:val="61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9"/>
    <w:next w:val="619"/>
    <w:uiPriority w:val="99"/>
    <w:unhideWhenUsed/>
    <w:pPr>
      <w:spacing w:after="0" w:afterAutospacing="0"/>
    </w:pPr>
  </w:style>
  <w:style w:type="table" w:styleId="618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619" w:default="1">
    <w:name w:val="Normal"/>
    <w:next w:val="619"/>
    <w:link w:val="619"/>
    <w:pPr>
      <w:widowControl/>
    </w:pPr>
    <w:rPr>
      <w:rFonts w:ascii="Times New Roman" w:hAnsi="Times New Roman" w:eastAsia="Times New Roman" w:cs="Times New Roman"/>
      <w:color w:val="auto"/>
      <w:sz w:val="24"/>
      <w:szCs w:val="24"/>
      <w:lang w:val="it-IT" w:eastAsia="zh-CN" w:bidi="ar-SA"/>
    </w:rPr>
  </w:style>
  <w:style w:type="paragraph" w:styleId="620">
    <w:name w:val="Titolo 1"/>
    <w:basedOn w:val="619"/>
    <w:next w:val="619"/>
    <w:link w:val="619"/>
    <w:pPr>
      <w:numPr>
        <w:ilvl w:val="0"/>
        <w:numId w:val="1"/>
      </w:numPr>
      <w:keepNext/>
      <w:outlineLvl w:val="0"/>
    </w:pPr>
    <w:rPr>
      <w:sz w:val="28"/>
    </w:rPr>
  </w:style>
  <w:style w:type="character" w:styleId="621">
    <w:name w:val="WW8Num1z0"/>
    <w:next w:val="621"/>
    <w:link w:val="619"/>
  </w:style>
  <w:style w:type="character" w:styleId="622">
    <w:name w:val="WW8Num1z1"/>
    <w:next w:val="622"/>
    <w:link w:val="619"/>
  </w:style>
  <w:style w:type="character" w:styleId="623">
    <w:name w:val="WW8Num1z2"/>
    <w:next w:val="623"/>
    <w:link w:val="619"/>
  </w:style>
  <w:style w:type="character" w:styleId="624">
    <w:name w:val="WW8Num1z3"/>
    <w:next w:val="624"/>
    <w:link w:val="619"/>
  </w:style>
  <w:style w:type="character" w:styleId="625">
    <w:name w:val="WW8Num1z4"/>
    <w:next w:val="625"/>
    <w:link w:val="619"/>
  </w:style>
  <w:style w:type="character" w:styleId="626">
    <w:name w:val="WW8Num1z5"/>
    <w:next w:val="626"/>
    <w:link w:val="619"/>
  </w:style>
  <w:style w:type="character" w:styleId="627">
    <w:name w:val="WW8Num1z6"/>
    <w:next w:val="627"/>
  </w:style>
  <w:style w:type="character" w:styleId="628">
    <w:name w:val="WW8Num1z7"/>
    <w:next w:val="628"/>
  </w:style>
  <w:style w:type="character" w:styleId="629">
    <w:name w:val="WW8Num1z8"/>
    <w:next w:val="629"/>
    <w:link w:val="619"/>
  </w:style>
  <w:style w:type="character" w:styleId="630">
    <w:name w:val="Car. predefinito paragrafo"/>
    <w:next w:val="630"/>
    <w:link w:val="619"/>
  </w:style>
  <w:style w:type="character" w:styleId="631">
    <w:name w:val="Absatz-Standardschriftart"/>
    <w:next w:val="631"/>
    <w:link w:val="619"/>
  </w:style>
  <w:style w:type="character" w:styleId="632">
    <w:name w:val="Car. predefinito paragrafo1"/>
    <w:next w:val="632"/>
  </w:style>
  <w:style w:type="paragraph" w:styleId="633">
    <w:name w:val="Titolo"/>
    <w:basedOn w:val="619"/>
    <w:next w:val="634"/>
    <w:link w:val="619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634">
    <w:name w:val="Corpo del testo"/>
    <w:basedOn w:val="619"/>
    <w:next w:val="634"/>
    <w:link w:val="619"/>
    <w:rPr>
      <w:sz w:val="28"/>
    </w:rPr>
  </w:style>
  <w:style w:type="paragraph" w:styleId="635">
    <w:name w:val="Elenco"/>
    <w:basedOn w:val="634"/>
    <w:next w:val="635"/>
    <w:link w:val="619"/>
    <w:rPr>
      <w:rFonts w:cs="Mangal"/>
    </w:rPr>
  </w:style>
  <w:style w:type="paragraph" w:styleId="636">
    <w:name w:val="Didascalia"/>
    <w:basedOn w:val="619"/>
    <w:next w:val="636"/>
    <w:link w:val="619"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637">
    <w:name w:val="Indice"/>
    <w:basedOn w:val="619"/>
    <w:next w:val="637"/>
    <w:link w:val="619"/>
    <w:pPr>
      <w:suppressLineNumbers/>
    </w:pPr>
    <w:rPr>
      <w:rFonts w:cs="Mangal"/>
    </w:rPr>
  </w:style>
  <w:style w:type="paragraph" w:styleId="638">
    <w:name w:val="Intestazione1"/>
    <w:basedOn w:val="619"/>
    <w:next w:val="634"/>
    <w:link w:val="619"/>
    <w:pPr>
      <w:jc w:val="center"/>
    </w:pPr>
    <w:rPr>
      <w:b/>
      <w:bCs/>
      <w:sz w:val="28"/>
      <w:u w:val="single"/>
    </w:rPr>
  </w:style>
  <w:style w:type="paragraph" w:styleId="639">
    <w:name w:val="Didascalia1"/>
    <w:basedOn w:val="619"/>
    <w:next w:val="639"/>
    <w:link w:val="619"/>
    <w:pPr>
      <w:spacing w:before="120" w:after="120"/>
      <w:suppressLineNumbers/>
    </w:pPr>
    <w:rPr>
      <w:rFonts w:cs="Mangal"/>
      <w:i/>
      <w:iCs/>
      <w:sz w:val="24"/>
      <w:szCs w:val="24"/>
    </w:rPr>
  </w:style>
  <w:style w:type="character" w:styleId="709" w:default="1">
    <w:name w:val="Default Paragraph Font"/>
    <w:uiPriority w:val="1"/>
    <w:semiHidden/>
    <w:unhideWhenUsed/>
  </w:style>
  <w:style w:type="numbering" w:styleId="710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ONLYOFFICE/7.4.1.36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raffaele</dc:creator>
  <cp:revision>11</cp:revision>
  <dcterms:created xsi:type="dcterms:W3CDTF">2015-05-06T17:53:00Z</dcterms:created>
  <dcterms:modified xsi:type="dcterms:W3CDTF">2026-05-06T16:15:37Z</dcterms:modified>
</cp:coreProperties>
</file>